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D7F62" w14:textId="77777777" w:rsidR="00386103" w:rsidRDefault="00386103">
      <w:r>
        <w:separator/>
      </w:r>
    </w:p>
  </w:endnote>
  <w:endnote w:type="continuationSeparator" w:id="0">
    <w:p w14:paraId="283699F4" w14:textId="77777777" w:rsidR="00386103" w:rsidRDefault="0038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99321" w14:textId="77777777" w:rsidR="00386103" w:rsidRDefault="00386103">
      <w:r>
        <w:separator/>
      </w:r>
    </w:p>
  </w:footnote>
  <w:footnote w:type="continuationSeparator" w:id="0">
    <w:p w14:paraId="005822FB" w14:textId="77777777" w:rsidR="00386103" w:rsidRDefault="00386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4578586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BF1A27">
      <w:rPr>
        <w:rFonts w:ascii="Cambria" w:eastAsia="Cambria" w:hAnsi="Cambria" w:cs="Cambria"/>
        <w:b/>
        <w:color w:val="000000"/>
      </w:rPr>
      <w:t>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20888D2F" w14:textId="53CFF527" w:rsidR="00BF1A27" w:rsidRPr="00BF1A27" w:rsidRDefault="00BF1A27" w:rsidP="00BF1A2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  <w:lang w:val="es"/>
      </w:rPr>
    </w:pPr>
    <w:r w:rsidRPr="00BF1A27">
      <w:rPr>
        <w:rFonts w:ascii="Cambria" w:eastAsia="Cambria" w:hAnsi="Cambria" w:cs="Cambria"/>
        <w:b/>
        <w:sz w:val="20"/>
        <w:szCs w:val="20"/>
        <w:lang w:val="es"/>
      </w:rPr>
      <w:t>LICITACIÓN PÚBLICA NACIONAL PRESENCIAL</w:t>
    </w:r>
    <w:r>
      <w:rPr>
        <w:rFonts w:ascii="Cambria" w:eastAsia="Cambria" w:hAnsi="Cambria" w:cs="Cambria"/>
        <w:b/>
        <w:sz w:val="20"/>
        <w:szCs w:val="20"/>
        <w:lang w:val="es"/>
      </w:rPr>
      <w:t xml:space="preserve"> </w:t>
    </w:r>
    <w:r w:rsidRPr="00BF1A27">
      <w:rPr>
        <w:rFonts w:ascii="Cambria" w:eastAsia="Cambria" w:hAnsi="Cambria" w:cs="Cambria"/>
        <w:b/>
        <w:sz w:val="20"/>
        <w:szCs w:val="20"/>
        <w:lang w:val="es"/>
      </w:rPr>
      <w:t>NO. 40051001-034-26 (CAGEG-034/2026)</w:t>
    </w:r>
  </w:p>
  <w:p w14:paraId="319D14C6" w14:textId="129D50F8" w:rsidR="00BF1A27" w:rsidRPr="00BF1A27" w:rsidRDefault="00BF1A27" w:rsidP="00BF1A2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  <w:lang w:val="es"/>
      </w:rPr>
    </w:pPr>
    <w:r w:rsidRPr="00BF1A27">
      <w:rPr>
        <w:rFonts w:ascii="Cambria" w:eastAsia="Cambria" w:hAnsi="Cambria" w:cs="Cambria"/>
        <w:b/>
        <w:sz w:val="20"/>
        <w:szCs w:val="20"/>
        <w:lang w:val="es"/>
      </w:rPr>
      <w:t>ADQUISICIÓN DE UNIFORMES DEPORTIVOS PARA EL</w:t>
    </w:r>
  </w:p>
  <w:p w14:paraId="7232BB74" w14:textId="77777777" w:rsidR="00BF1A27" w:rsidRPr="00BF1A27" w:rsidRDefault="00BF1A27" w:rsidP="00BF1A2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bCs/>
        <w:sz w:val="20"/>
        <w:szCs w:val="20"/>
        <w:lang w:val="es"/>
      </w:rPr>
    </w:pPr>
    <w:r w:rsidRPr="00BF1A27">
      <w:rPr>
        <w:rFonts w:ascii="Cambria" w:eastAsia="Cambria" w:hAnsi="Cambria" w:cs="Cambria"/>
        <w:b/>
        <w:sz w:val="20"/>
        <w:szCs w:val="20"/>
        <w:lang w:val="es"/>
      </w:rPr>
      <w:t>“PROGRAMA DE UNIFORMES ESCOLARES DEL ESTADO DE GUANAJUATO” CORRESPONDIENTE AL CICLO ESCOLAR 2026-2027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307F1D"/>
    <w:rsid w:val="00386103"/>
    <w:rsid w:val="00520F46"/>
    <w:rsid w:val="00791B82"/>
    <w:rsid w:val="00BF1A27"/>
    <w:rsid w:val="00BF4B13"/>
    <w:rsid w:val="00CB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Rodríguez Casillas</cp:lastModifiedBy>
  <cp:revision>3</cp:revision>
  <dcterms:created xsi:type="dcterms:W3CDTF">2017-07-11T17:03:00Z</dcterms:created>
  <dcterms:modified xsi:type="dcterms:W3CDTF">2026-05-29T21:27:00Z</dcterms:modified>
</cp:coreProperties>
</file>